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29"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b/>
          <w:color w:val="000000"/>
          <w:spacing w:val="-12"/>
          <w:position w:val="0"/>
          <w:sz w:val="71"/>
          <w:shd w:fill="auto" w:val="clear"/>
        </w:rPr>
        <w:t xml:space="preserve">Fußnoten zu ungeschriebenen Texten</w:t>
      </w:r>
    </w:p>
    <w:p>
      <w:pPr>
        <w:spacing w:before="29" w:after="240" w:line="240"/>
        <w:ind w:right="0" w:left="10" w:firstLine="0"/>
        <w:jc w:val="left"/>
        <w:rPr>
          <w:rFonts w:ascii="Arial" w:hAnsi="Arial" w:cs="Arial" w:eastAsia="Arial"/>
          <w:b/>
          <w:color w:val="000000"/>
          <w:spacing w:val="-8"/>
          <w:position w:val="0"/>
          <w:sz w:val="25"/>
          <w:shd w:fill="auto" w:val="clear"/>
        </w:rPr>
      </w:pPr>
      <w:r>
        <w:rPr>
          <w:rFonts w:ascii="Arial" w:hAnsi="Arial" w:cs="Arial" w:eastAsia="Arial"/>
          <w:b/>
          <w:color w:val="000000"/>
          <w:spacing w:val="-8"/>
          <w:position w:val="0"/>
          <w:sz w:val="25"/>
          <w:shd w:fill="auto" w:val="clear"/>
        </w:rPr>
        <w:t xml:space="preserve">Neue Vor-Würfe mit 259 neuesten Aphorismen von Winfried Schindler erschienen</w:t>
      </w:r>
    </w:p>
    <w:p>
      <w:pPr>
        <w:spacing w:before="29" w:after="240" w:line="240"/>
        <w:ind w:right="0" w:left="10" w:firstLine="0"/>
        <w:jc w:val="left"/>
        <w:rPr>
          <w:rFonts w:ascii="Times New Roman" w:hAnsi="Times New Roman" w:cs="Times New Roman" w:eastAsia="Times New Roman"/>
          <w:color w:val="auto"/>
          <w:spacing w:val="0"/>
          <w:position w:val="0"/>
          <w:sz w:val="20"/>
          <w:shd w:fill="auto" w:val="clear"/>
        </w:rPr>
      </w:pPr>
      <w:r>
        <w:rPr>
          <w:rFonts w:ascii="Arial" w:hAnsi="Arial" w:cs="Arial" w:eastAsia="Arial"/>
          <w:b/>
          <w:color w:val="000000"/>
          <w:spacing w:val="-8"/>
          <w:position w:val="0"/>
          <w:sz w:val="25"/>
          <w:shd w:fill="auto" w:val="clear"/>
        </w:rPr>
        <w:t xml:space="preserve">Rems Zeitung, 24.2.2012</w:t>
      </w:r>
    </w:p>
    <w:p>
      <w:pPr>
        <w:spacing w:before="0" w:after="0" w:line="182"/>
        <w:ind w:right="58" w:left="10" w:firstLine="0"/>
        <w:jc w:val="both"/>
        <w:rPr>
          <w:rFonts w:ascii="Times New Roman" w:hAnsi="Times New Roman" w:cs="Times New Roman" w:eastAsia="Times New Roman"/>
          <w:color w:val="000000"/>
          <w:spacing w:val="6"/>
          <w:position w:val="0"/>
          <w:sz w:val="19"/>
          <w:shd w:fill="auto" w:val="clear"/>
        </w:rPr>
      </w:pPr>
      <w:r>
        <w:rPr>
          <w:rFonts w:ascii="Times New Roman" w:hAnsi="Times New Roman" w:cs="Times New Roman" w:eastAsia="Times New Roman"/>
          <w:color w:val="000000"/>
          <w:spacing w:val="-3"/>
          <w:position w:val="0"/>
          <w:sz w:val="19"/>
          <w:shd w:fill="auto" w:val="clear"/>
        </w:rPr>
        <w:t xml:space="preserve">LITERATUR  &lt;wü).   Als  Sprachspiele,   die ernst </w:t>
      </w:r>
      <w:r>
        <w:rPr>
          <w:rFonts w:ascii="Times New Roman" w:hAnsi="Times New Roman" w:cs="Times New Roman" w:eastAsia="Times New Roman"/>
          <w:color w:val="000000"/>
          <w:spacing w:val="6"/>
          <w:position w:val="0"/>
          <w:sz w:val="19"/>
          <w:shd w:fill="auto" w:val="clear"/>
        </w:rPr>
        <w:t xml:space="preserve">sein müssen, ohne dabei ihre Leichtigkeit zu verlieren, bezeichnet Nietzsche die </w:t>
      </w:r>
      <w:r>
        <w:rPr>
          <w:rFonts w:ascii="Times New Roman" w:hAnsi="Times New Roman" w:cs="Times New Roman" w:eastAsia="Times New Roman"/>
          <w:color w:val="000000"/>
          <w:spacing w:val="9"/>
          <w:position w:val="0"/>
          <w:sz w:val="19"/>
          <w:shd w:fill="auto" w:val="clear"/>
        </w:rPr>
        <w:t xml:space="preserve">Aphorismen und Winfried Schindler hat</w:t>
      </w:r>
      <w:r>
        <w:rPr>
          <w:rFonts w:ascii="Times New Roman" w:hAnsi="Times New Roman" w:cs="Times New Roman" w:eastAsia="Times New Roman"/>
          <w:color w:val="000000"/>
          <w:spacing w:val="8"/>
          <w:position w:val="0"/>
          <w:sz w:val="19"/>
          <w:shd w:fill="auto" w:val="clear"/>
        </w:rPr>
        <w:t xml:space="preserve"> wieder einmal bewiesen, dass er just diese</w:t>
      </w:r>
      <w:r>
        <w:rPr>
          <w:rFonts w:ascii="Times New Roman" w:hAnsi="Times New Roman" w:cs="Times New Roman" w:eastAsia="Times New Roman"/>
          <w:color w:val="000000"/>
          <w:spacing w:val="1"/>
          <w:position w:val="0"/>
          <w:sz w:val="19"/>
          <w:shd w:fill="auto" w:val="clear"/>
        </w:rPr>
        <w:t xml:space="preserve"> Kunst perfekt beherrscht. „Wieder­</w:t>
      </w:r>
      <w:r>
        <w:rPr>
          <w:rFonts w:ascii="Times New Roman" w:hAnsi="Times New Roman" w:cs="Times New Roman" w:eastAsia="Times New Roman"/>
          <w:color w:val="000000"/>
          <w:spacing w:val="4"/>
          <w:position w:val="0"/>
          <w:sz w:val="19"/>
          <w:shd w:fill="auto" w:val="clear"/>
        </w:rPr>
        <w:t xml:space="preserve">hole nicht die Fehler anderer, sei originell, </w:t>
      </w:r>
      <w:r>
        <w:rPr>
          <w:rFonts w:ascii="Times New Roman" w:hAnsi="Times New Roman" w:cs="Times New Roman" w:eastAsia="Times New Roman"/>
          <w:color w:val="000000"/>
          <w:spacing w:val="6"/>
          <w:position w:val="0"/>
          <w:sz w:val="19"/>
          <w:shd w:fill="auto" w:val="clear"/>
        </w:rPr>
        <w:t xml:space="preserve">in dem was du falsch machst rät er seinem Leser und lässt ihm diesem keine Chance, sich für fehlerfrei zu halten.</w:t>
      </w:r>
    </w:p>
    <w:p>
      <w:pPr>
        <w:spacing w:before="0" w:after="0" w:line="182"/>
        <w:ind w:right="58" w:left="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6"/>
          <w:position w:val="0"/>
          <w:sz w:val="19"/>
          <w:shd w:fill="auto" w:val="clear"/>
        </w:rPr>
        <w:t xml:space="preserve">Über hundert Seiten umfasst das Büchlein wieder, das die 259 neuesten Aphorismen Winfried Schindlers birgt, wieder mit einem Vorwort von Paul Barié, der diesmal Saramago und Benyoetz als Verfechter des Aphorismus zitiert. Denn der Umgang mit den "Luftballons mit Gewicht" ist nicht ganz ungefährlich, steckt oft hinter dem oberflächlichen Wortspiel eine Tiefe, die man erst ergründen muss. Und Schindler umspannt wieder ein weites Feld. </w:t>
      </w:r>
      <w:r>
        <w:rPr>
          <w:rFonts w:ascii="Times New Roman" w:hAnsi="Times New Roman" w:cs="Times New Roman" w:eastAsia="Times New Roman"/>
          <w:color w:val="000000"/>
          <w:spacing w:val="1"/>
          <w:position w:val="0"/>
          <w:sz w:val="19"/>
          <w:shd w:fill="auto" w:val="clear"/>
        </w:rPr>
        <w:t xml:space="preserve"> Von der Nabelschau des Selbst </w:t>
      </w:r>
      <w:r>
        <w:rPr>
          <w:rFonts w:ascii="Times New Roman" w:hAnsi="Times New Roman" w:cs="Times New Roman" w:eastAsia="Times New Roman"/>
          <w:color w:val="000000"/>
          <w:spacing w:val="6"/>
          <w:position w:val="0"/>
          <w:sz w:val="19"/>
          <w:shd w:fill="auto" w:val="clear"/>
        </w:rPr>
        <w:t xml:space="preserve">schlägt er seinen Bogen über Gott und </w:t>
      </w:r>
      <w:r>
        <w:rPr>
          <w:rFonts w:ascii="Times New Roman" w:hAnsi="Times New Roman" w:cs="Times New Roman" w:eastAsia="Times New Roman"/>
          <w:color w:val="000000"/>
          <w:spacing w:val="3"/>
          <w:position w:val="0"/>
          <w:sz w:val="19"/>
          <w:shd w:fill="auto" w:val="clear"/>
        </w:rPr>
        <w:t xml:space="preserve">den Glauben, die Welt und die Sprache, </w:t>
      </w:r>
      <w:r>
        <w:rPr>
          <w:rFonts w:ascii="Times New Roman" w:hAnsi="Times New Roman" w:cs="Times New Roman" w:eastAsia="Times New Roman"/>
          <w:color w:val="000000"/>
          <w:spacing w:val="0"/>
          <w:position w:val="0"/>
          <w:sz w:val="19"/>
          <w:shd w:fill="auto" w:val="clear"/>
        </w:rPr>
        <w:t xml:space="preserve">das Ziel des Lebens bis zu Liebe, Ehe und </w:t>
      </w:r>
      <w:r>
        <w:rPr>
          <w:rFonts w:ascii="Times New Roman" w:hAnsi="Times New Roman" w:cs="Times New Roman" w:eastAsia="Times New Roman"/>
          <w:color w:val="000000"/>
          <w:spacing w:val="2"/>
          <w:position w:val="0"/>
          <w:sz w:val="19"/>
          <w:shd w:fill="auto" w:val="clear"/>
        </w:rPr>
        <w:t xml:space="preserve">Glück - was durchaus in krassem Gegen­satz stehen kann. „Bedenkliche Sprüche" verfasst er im ersten Teil seines „Vor-Würfe" titulierten Bandes, bedenklich im positiven (berücksichtigen) wie auch im </w:t>
      </w:r>
      <w:r>
        <w:rPr>
          <w:rFonts w:ascii="Times New Roman" w:hAnsi="Times New Roman" w:cs="Times New Roman" w:eastAsia="Times New Roman"/>
          <w:color w:val="000000"/>
          <w:spacing w:val="3"/>
          <w:position w:val="0"/>
          <w:sz w:val="19"/>
          <w:shd w:fill="auto" w:val="clear"/>
        </w:rPr>
        <w:t xml:space="preserve">negativen (gefährlich) Sinne. So wird Schindler gelegentlich zum Zyniker: „Wohltaten sind infam: man kann sich gegen sie nicht wehren." Oder mit einer </w:t>
      </w:r>
      <w:r>
        <w:rPr>
          <w:rFonts w:ascii="Times New Roman" w:hAnsi="Times New Roman" w:cs="Times New Roman" w:eastAsia="Times New Roman"/>
          <w:color w:val="000000"/>
          <w:spacing w:val="2"/>
          <w:position w:val="0"/>
          <w:sz w:val="19"/>
          <w:shd w:fill="auto" w:val="clear"/>
        </w:rPr>
        <w:t xml:space="preserve">gewissen Prise Gesellschaftskritik: „Wer </w:t>
      </w:r>
      <w:r>
        <w:rPr>
          <w:rFonts w:ascii="Times New Roman" w:hAnsi="Times New Roman" w:cs="Times New Roman" w:eastAsia="Times New Roman"/>
          <w:color w:val="000000"/>
          <w:spacing w:val="5"/>
          <w:position w:val="0"/>
          <w:sz w:val="19"/>
          <w:shd w:fill="auto" w:val="clear"/>
        </w:rPr>
        <w:t xml:space="preserve">auf Selbst Verwirklichung aus ist, will </w:t>
      </w:r>
      <w:r>
        <w:rPr>
          <w:rFonts w:ascii="Times New Roman" w:hAnsi="Times New Roman" w:cs="Times New Roman" w:eastAsia="Times New Roman"/>
          <w:color w:val="000000"/>
          <w:spacing w:val="1"/>
          <w:position w:val="0"/>
          <w:sz w:val="19"/>
          <w:shd w:fill="auto" w:val="clear"/>
        </w:rPr>
        <w:t xml:space="preserve">sich loswerden" - verständlich, wenn nie­</w:t>
      </w:r>
      <w:r>
        <w:rPr>
          <w:rFonts w:ascii="Times New Roman" w:hAnsi="Times New Roman" w:cs="Times New Roman" w:eastAsia="Times New Roman"/>
          <w:color w:val="000000"/>
          <w:spacing w:val="3"/>
          <w:position w:val="0"/>
          <w:sz w:val="19"/>
          <w:shd w:fill="auto" w:val="clear"/>
        </w:rPr>
        <w:t xml:space="preserve">mand sich aussuchen kann, „wer er sein </w:t>
      </w:r>
      <w:r>
        <w:rPr>
          <w:rFonts w:ascii="Times New Roman" w:hAnsi="Times New Roman" w:cs="Times New Roman" w:eastAsia="Times New Roman"/>
          <w:color w:val="000000"/>
          <w:spacing w:val="1"/>
          <w:position w:val="0"/>
          <w:sz w:val="19"/>
          <w:shd w:fill="auto" w:val="clear"/>
        </w:rPr>
        <w:t xml:space="preserve">muss".</w:t>
      </w:r>
    </w:p>
    <w:p>
      <w:pPr>
        <w:spacing w:before="0" w:after="0" w:line="182"/>
        <w:ind w:right="10" w:left="0" w:firstLine="173"/>
        <w:jc w:val="both"/>
        <w:rPr>
          <w:rFonts w:ascii="Times New Roman" w:hAnsi="Times New Roman" w:cs="Times New Roman" w:eastAsia="Times New Roman"/>
          <w:color w:val="000000"/>
          <w:spacing w:val="3"/>
          <w:position w:val="0"/>
          <w:sz w:val="19"/>
          <w:shd w:fill="auto" w:val="clear"/>
        </w:rPr>
      </w:pPr>
      <w:r>
        <w:rPr>
          <w:rFonts w:ascii="Times New Roman" w:hAnsi="Times New Roman" w:cs="Times New Roman" w:eastAsia="Times New Roman"/>
          <w:color w:val="000000"/>
          <w:spacing w:val="1"/>
          <w:position w:val="0"/>
          <w:sz w:val="19"/>
          <w:shd w:fill="auto" w:val="clear"/>
        </w:rPr>
        <w:t xml:space="preserve">Als Altphilologe ist Winfried Schindler </w:t>
      </w:r>
      <w:r>
        <w:rPr>
          <w:rFonts w:ascii="Times New Roman" w:hAnsi="Times New Roman" w:cs="Times New Roman" w:eastAsia="Times New Roman"/>
          <w:color w:val="000000"/>
          <w:spacing w:val="5"/>
          <w:position w:val="0"/>
          <w:sz w:val="19"/>
          <w:shd w:fill="auto" w:val="clear"/>
        </w:rPr>
        <w:t xml:space="preserve">natürlich der Sprache verbunden. Die </w:t>
      </w:r>
      <w:r>
        <w:rPr>
          <w:rFonts w:ascii="Times New Roman" w:hAnsi="Times New Roman" w:cs="Times New Roman" w:eastAsia="Times New Roman"/>
          <w:color w:val="000000"/>
          <w:spacing w:val="3"/>
          <w:position w:val="0"/>
          <w:sz w:val="19"/>
          <w:shd w:fill="auto" w:val="clear"/>
        </w:rPr>
        <w:t xml:space="preserve">schwerste Fremdsprache für ihn ist ein</w:t>
      </w:r>
      <w:r>
        <w:rPr>
          <w:rFonts w:ascii="Times New Roman" w:hAnsi="Times New Roman" w:cs="Times New Roman" w:eastAsia="Times New Roman"/>
          <w:color w:val="000000"/>
          <w:spacing w:val="1"/>
          <w:position w:val="0"/>
          <w:sz w:val="19"/>
          <w:shd w:fill="auto" w:val="clear"/>
        </w:rPr>
        <w:t xml:space="preserve">fach „Schweigen" und „reich ist, wer sich </w:t>
      </w:r>
      <w:r>
        <w:rPr>
          <w:rFonts w:ascii="Times New Roman" w:hAnsi="Times New Roman" w:cs="Times New Roman" w:eastAsia="Times New Roman"/>
          <w:color w:val="000000"/>
          <w:spacing w:val="3"/>
          <w:position w:val="0"/>
          <w:sz w:val="19"/>
          <w:shd w:fill="auto" w:val="clear"/>
        </w:rPr>
        <w:t xml:space="preserve">Worte spart". Denn das ausgesprochene Wort</w:t>
      </w:r>
    </w:p>
    <w:p>
      <w:pPr>
        <w:spacing w:before="0" w:after="0" w:line="182"/>
        <w:ind w:right="0" w:left="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3"/>
          <w:position w:val="0"/>
          <w:sz w:val="19"/>
          <w:shd w:fill="auto" w:val="clear"/>
        </w:rPr>
        <w:t xml:space="preserve">hat sein Eigenleben, ist nicht zurücknehmbar, deshalb empfiehlt er: "Bevor du ein Wort in den Mund nimmst, solltest du ihn säubern." Aber gleich wieder reitet ihn der Teufel: "Ideen fließen einem zu, man muss nur weit genug unten sein" oder " mit Gedanken muss man ringen, bis man sie niedergerungen hat". An Lösungen mag er nicht immer zu glauben, denn "Wer Antworten findet, hat die falschen Fragen gestellt." Für Schindler ist die Sprache etwas, das ihn beherrscht und nicht umgekehrt, er ist einer, der sich selbst nicht kennt. In den "Fragmenten eines Ich-Romans" beneidet er folgerichtig seinen Schatten "um die Fähigkeit, sich fortwährend zu ändern." Er selbst pflegt die Distanz zu sich, auf feinsinnige, eigensinnige Weise, die durchaus bedenklich ist - im beiderseitigen Wortsinn. Und so wie Winfried Schindler mit den Worten spielt, sie durch sein Ich kullern l</w:t>
      </w:r>
      <w:r>
        <w:rPr>
          <w:rFonts w:ascii="Times New Roman" w:hAnsi="Times New Roman" w:cs="Times New Roman" w:eastAsia="Times New Roman"/>
          <w:color w:val="000000"/>
          <w:spacing w:val="0"/>
          <w:position w:val="0"/>
          <w:sz w:val="19"/>
          <w:shd w:fill="auto" w:val="clear"/>
        </w:rPr>
        <w:t xml:space="preserve">ässt und sein Ich in den Worten versteckt, </w:t>
      </w:r>
      <w:r>
        <w:rPr>
          <w:rFonts w:ascii="Times New Roman" w:hAnsi="Times New Roman" w:cs="Times New Roman" w:eastAsia="Times New Roman"/>
          <w:color w:val="000000"/>
          <w:spacing w:val="3"/>
          <w:position w:val="0"/>
          <w:sz w:val="19"/>
          <w:shd w:fill="auto" w:val="clear"/>
        </w:rPr>
        <w:t xml:space="preserve">so muss er auch Aphorismen über den </w:t>
      </w:r>
      <w:r>
        <w:rPr>
          <w:rFonts w:ascii="Times New Roman" w:hAnsi="Times New Roman" w:cs="Times New Roman" w:eastAsia="Times New Roman"/>
          <w:color w:val="000000"/>
          <w:spacing w:val="2"/>
          <w:position w:val="0"/>
          <w:sz w:val="19"/>
          <w:shd w:fill="auto" w:val="clear"/>
        </w:rPr>
        <w:t xml:space="preserve">Aphorismus schreiben, denen er den letz­ten Teil seines neuesten Büchleins wid­met. Für ihn sind Aphorismen „Fußnoten zu ungeschriebenen Texten", denn was </w:t>
      </w:r>
      <w:r>
        <w:rPr>
          <w:rFonts w:ascii="Times New Roman" w:hAnsi="Times New Roman" w:cs="Times New Roman" w:eastAsia="Times New Roman"/>
          <w:color w:val="000000"/>
          <w:spacing w:val="6"/>
          <w:position w:val="0"/>
          <w:sz w:val="19"/>
          <w:shd w:fill="auto" w:val="clear"/>
        </w:rPr>
        <w:t xml:space="preserve">Realität und was Fiktion ist, bleibt für </w:t>
      </w:r>
      <w:r>
        <w:rPr>
          <w:rFonts w:ascii="Times New Roman" w:hAnsi="Times New Roman" w:cs="Times New Roman" w:eastAsia="Times New Roman"/>
          <w:color w:val="000000"/>
          <w:spacing w:val="4"/>
          <w:position w:val="0"/>
          <w:sz w:val="19"/>
          <w:shd w:fill="auto" w:val="clear"/>
        </w:rPr>
        <w:t xml:space="preserve">ihn in der Schwebe. Jeder von uns hat </w:t>
      </w:r>
      <w:r>
        <w:rPr>
          <w:rFonts w:ascii="Times New Roman" w:hAnsi="Times New Roman" w:cs="Times New Roman" w:eastAsia="Times New Roman"/>
          <w:color w:val="000000"/>
          <w:spacing w:val="1"/>
          <w:position w:val="0"/>
          <w:sz w:val="19"/>
          <w:shd w:fill="auto" w:val="clear"/>
        </w:rPr>
        <w:t xml:space="preserve">schon erlebt, wie er mit Worten rang, das </w:t>
      </w:r>
      <w:r>
        <w:rPr>
          <w:rFonts w:ascii="Times New Roman" w:hAnsi="Times New Roman" w:cs="Times New Roman" w:eastAsia="Times New Roman"/>
          <w:color w:val="000000"/>
          <w:spacing w:val="3"/>
          <w:position w:val="0"/>
          <w:sz w:val="19"/>
          <w:shd w:fill="auto" w:val="clear"/>
        </w:rPr>
        <w:t xml:space="preserve">richtige suchte, eines erwischte und dann </w:t>
      </w:r>
      <w:r>
        <w:rPr>
          <w:rFonts w:ascii="Times New Roman" w:hAnsi="Times New Roman" w:cs="Times New Roman" w:eastAsia="Times New Roman"/>
          <w:color w:val="000000"/>
          <w:spacing w:val="5"/>
          <w:position w:val="0"/>
          <w:sz w:val="19"/>
          <w:shd w:fill="auto" w:val="clear"/>
        </w:rPr>
        <w:t xml:space="preserve">interpretiert wurde, wie er gar nicht in­</w:t>
      </w:r>
      <w:r>
        <w:rPr>
          <w:rFonts w:ascii="Times New Roman" w:hAnsi="Times New Roman" w:cs="Times New Roman" w:eastAsia="Times New Roman"/>
          <w:color w:val="000000"/>
          <w:spacing w:val="7"/>
          <w:position w:val="0"/>
          <w:sz w:val="19"/>
          <w:shd w:fill="auto" w:val="clear"/>
        </w:rPr>
        <w:t xml:space="preserve">terpretiert werden wollte. Winfried </w:t>
      </w:r>
      <w:r>
        <w:rPr>
          <w:rFonts w:ascii="Times New Roman" w:hAnsi="Times New Roman" w:cs="Times New Roman" w:eastAsia="Times New Roman"/>
          <w:color w:val="000000"/>
          <w:spacing w:val="5"/>
          <w:position w:val="0"/>
          <w:sz w:val="19"/>
          <w:shd w:fill="auto" w:val="clear"/>
        </w:rPr>
        <w:t xml:space="preserve">Schindler thematisiert mit seinen knap­</w:t>
      </w:r>
      <w:r>
        <w:rPr>
          <w:rFonts w:ascii="Times New Roman" w:hAnsi="Times New Roman" w:cs="Times New Roman" w:eastAsia="Times New Roman"/>
          <w:color w:val="000000"/>
          <w:spacing w:val="3"/>
          <w:position w:val="0"/>
          <w:sz w:val="19"/>
          <w:shd w:fill="auto" w:val="clear"/>
        </w:rPr>
        <w:t xml:space="preserve">pen Gedanken nicht nur dieses Problem, </w:t>
      </w:r>
      <w:r>
        <w:rPr>
          <w:rFonts w:ascii="Times New Roman" w:hAnsi="Times New Roman" w:cs="Times New Roman" w:eastAsia="Times New Roman"/>
          <w:color w:val="000000"/>
          <w:spacing w:val="1"/>
          <w:position w:val="0"/>
          <w:sz w:val="19"/>
          <w:shd w:fill="auto" w:val="clear"/>
        </w:rPr>
        <w:t xml:space="preserve">er hat auch hilfreiche Worte für die Situa­tionen, wo man besser gar keine verwen­</w:t>
      </w:r>
      <w:r>
        <w:rPr>
          <w:rFonts w:ascii="Times New Roman" w:hAnsi="Times New Roman" w:cs="Times New Roman" w:eastAsia="Times New Roman"/>
          <w:color w:val="000000"/>
          <w:spacing w:val="4"/>
          <w:position w:val="0"/>
          <w:sz w:val="19"/>
          <w:shd w:fill="auto" w:val="clear"/>
        </w:rPr>
        <w:t xml:space="preserve">det hätte.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